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/>
        <w:jc w:val="center"/>
        <w:rPr>
          <w:rFonts w:hint="eastAsia" w:asciiTheme="minorHAnsi" w:hAnsiTheme="minorHAnsi" w:eastAsiaTheme="minorEastAsia" w:cstheme="minorBidi"/>
          <w:b/>
          <w:kern w:val="2"/>
          <w:sz w:val="32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32"/>
          <w:szCs w:val="32"/>
        </w:rPr>
        <w:t>2021年长沙</w:t>
      </w:r>
      <w:r>
        <w:rPr>
          <w:rFonts w:hint="eastAsia" w:asciiTheme="minorHAnsi" w:hAnsiTheme="minorHAnsi" w:eastAsiaTheme="minorEastAsia" w:cstheme="minorBidi"/>
          <w:b/>
          <w:kern w:val="2"/>
          <w:sz w:val="32"/>
          <w:szCs w:val="32"/>
          <w:lang w:val="en-US" w:eastAsia="zh-CN"/>
        </w:rPr>
        <w:t>市望城区职业中专</w:t>
      </w:r>
    </w:p>
    <w:p>
      <w:pPr>
        <w:widowControl w:val="0"/>
        <w:adjustRightInd/>
        <w:snapToGrid/>
        <w:spacing w:after="0"/>
        <w:jc w:val="center"/>
        <w:rPr>
          <w:rFonts w:hint="eastAsia" w:asciiTheme="minorHAnsi" w:hAnsiTheme="minorHAnsi" w:eastAsiaTheme="minorEastAsia" w:cstheme="minorBidi"/>
          <w:b/>
          <w:kern w:val="2"/>
          <w:sz w:val="32"/>
          <w:szCs w:val="32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32"/>
          <w:szCs w:val="32"/>
          <w:lang w:val="en-US" w:eastAsia="zh-CN"/>
        </w:rPr>
        <w:t>艺术</w:t>
      </w:r>
      <w:r>
        <w:rPr>
          <w:rFonts w:hint="eastAsia" w:asciiTheme="minorHAnsi" w:hAnsiTheme="minorHAnsi" w:eastAsiaTheme="minorEastAsia" w:cstheme="minorBidi"/>
          <w:b/>
          <w:kern w:val="2"/>
          <w:sz w:val="32"/>
          <w:szCs w:val="32"/>
        </w:rPr>
        <w:t>特长生</w:t>
      </w:r>
      <w:r>
        <w:rPr>
          <w:rFonts w:hint="eastAsia" w:asciiTheme="minorHAnsi" w:hAnsiTheme="minorHAnsi" w:eastAsiaTheme="minorEastAsia" w:cstheme="minorBidi"/>
          <w:b/>
          <w:kern w:val="2"/>
          <w:sz w:val="32"/>
          <w:szCs w:val="32"/>
        </w:rPr>
        <w:t>测试内容和评分标准</w:t>
      </w:r>
    </w:p>
    <w:p>
      <w:pPr>
        <w:widowControl w:val="0"/>
        <w:adjustRightInd/>
        <w:snapToGrid/>
        <w:spacing w:after="0"/>
        <w:jc w:val="center"/>
        <w:rPr>
          <w:rFonts w:hint="default" w:asciiTheme="minorHAnsi" w:hAnsiTheme="minorHAnsi" w:eastAsiaTheme="minorEastAsia" w:cstheme="minorBidi"/>
          <w:b/>
          <w:kern w:val="2"/>
          <w:sz w:val="32"/>
          <w:szCs w:val="32"/>
          <w:lang w:val="en-US" w:eastAsia="zh-CN"/>
        </w:rPr>
      </w:pPr>
    </w:p>
    <w:p>
      <w:r>
        <w:rPr>
          <w:rFonts w:hint="eastAsia"/>
        </w:rPr>
        <w:t>音乐（满分100分）</w:t>
      </w:r>
      <w:bookmarkStart w:id="0" w:name="_GoBack"/>
      <w:bookmarkEnd w:id="0"/>
    </w:p>
    <w:tbl>
      <w:tblPr>
        <w:tblStyle w:val="3"/>
        <w:tblW w:w="957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4620"/>
        <w:gridCol w:w="14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noWrap w:val="0"/>
            <w:vAlign w:val="center"/>
          </w:tcPr>
          <w:p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测试项目及占分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评分标准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实际得分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noWrap w:val="0"/>
            <w:vAlign w:val="center"/>
          </w:tcPr>
          <w:p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歌曲一首 （清唱，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伴奏带均可，</w:t>
            </w:r>
            <w:r>
              <w:rPr>
                <w:rFonts w:hint="eastAsia"/>
                <w:sz w:val="24"/>
                <w:szCs w:val="24"/>
              </w:rPr>
              <w:t>曲目自定）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/>
                <w:sz w:val="24"/>
                <w:szCs w:val="24"/>
              </w:rPr>
              <w:t>音准节奏准确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1-40分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>
            <w:pPr>
              <w:spacing w:after="0"/>
              <w:jc w:val="left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/>
                <w:sz w:val="24"/>
                <w:szCs w:val="24"/>
              </w:rPr>
              <w:t>音色动听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气息圆润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1-30分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>
            <w:pPr>
              <w:spacing w:after="0"/>
              <w:jc w:val="left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/>
                <w:sz w:val="24"/>
                <w:szCs w:val="24"/>
              </w:rPr>
              <w:t>能声情并茂地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完整地</w:t>
            </w:r>
            <w:r>
              <w:rPr>
                <w:rFonts w:hint="eastAsia"/>
                <w:sz w:val="24"/>
                <w:szCs w:val="24"/>
              </w:rPr>
              <w:t>诠释歌曲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1-30分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/>
    <w:p>
      <w:r>
        <w:rPr>
          <w:rFonts w:hint="eastAsia"/>
        </w:rPr>
        <w:t>舞蹈（满分100分）</w:t>
      </w:r>
    </w:p>
    <w:tbl>
      <w:tblPr>
        <w:tblStyle w:val="3"/>
        <w:tblW w:w="957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6869"/>
        <w:gridCol w:w="13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8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测试项目及占分</w:t>
            </w:r>
          </w:p>
        </w:tc>
        <w:tc>
          <w:tcPr>
            <w:tcW w:w="6869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评分标准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实际得分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1、舞蹈作品（60分）</w:t>
            </w:r>
          </w:p>
        </w:tc>
        <w:tc>
          <w:tcPr>
            <w:tcW w:w="686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、有一定的表演能力，能基本完成舞蹈片段。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1-30分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>
            <w:pPr>
              <w:spacing w:after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、能够基本把握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舞蹈作品中</w:t>
            </w:r>
            <w:r>
              <w:rPr>
                <w:rFonts w:hint="eastAsia"/>
                <w:sz w:val="24"/>
                <w:szCs w:val="24"/>
              </w:rPr>
              <w:t>风格韵律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/>
                <w:sz w:val="24"/>
                <w:szCs w:val="24"/>
              </w:rPr>
              <w:t>特点。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1-10分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>
            <w:pPr>
              <w:spacing w:after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、情绪饱满，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表情丰富、</w:t>
            </w:r>
            <w:r>
              <w:rPr>
                <w:rFonts w:hint="eastAsia"/>
                <w:sz w:val="24"/>
                <w:szCs w:val="24"/>
              </w:rPr>
              <w:t>动作流畅。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1-10分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>
            <w:pPr>
              <w:spacing w:after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、能完整的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表现作品</w:t>
            </w:r>
            <w:r>
              <w:rPr>
                <w:rFonts w:hint="eastAsia"/>
                <w:sz w:val="24"/>
                <w:szCs w:val="24"/>
              </w:rPr>
              <w:t>形象</w:t>
            </w:r>
            <w:r>
              <w:rPr>
                <w:rFonts w:hint="eastAsia"/>
                <w:sz w:val="24"/>
                <w:szCs w:val="24"/>
                <w:lang w:eastAsia="zh-CN"/>
              </w:rPr>
              <w:t>。（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1-10分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>
            <w:pPr>
              <w:spacing w:after="0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基本功技术技巧</w:t>
            </w:r>
          </w:p>
          <w:p>
            <w:pPr>
              <w:numPr>
                <w:numId w:val="0"/>
              </w:numPr>
              <w:spacing w:after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（40分）</w:t>
            </w:r>
          </w:p>
        </w:tc>
        <w:tc>
          <w:tcPr>
            <w:tcW w:w="6869" w:type="dxa"/>
            <w:noWrap w:val="0"/>
            <w:vAlign w:val="center"/>
          </w:tcPr>
          <w:p>
            <w:pPr>
              <w:spacing w:after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1、形象条件良好、身材比例较匀称。（1-10分）</w:t>
            </w:r>
          </w:p>
          <w:p>
            <w:pPr>
              <w:spacing w:after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2、有一定的柔韧、软开度。（1-10分）</w:t>
            </w:r>
          </w:p>
          <w:p>
            <w:pPr>
              <w:spacing w:after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3、有比较强的弹跳能力和爆发力。（1-10分）</w:t>
            </w:r>
          </w:p>
          <w:p>
            <w:pPr>
              <w:spacing w:after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能掌握基本的技术技巧甚至难度较高的技巧动作。（1-10分）</w:t>
            </w:r>
          </w:p>
          <w:p>
            <w:pPr>
              <w:spacing w:after="0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/>
    <w:p>
      <w:r>
        <w:rPr>
          <w:rFonts w:hint="eastAsia"/>
        </w:rPr>
        <w:t>美术（满分100分）</w:t>
      </w:r>
    </w:p>
    <w:tbl>
      <w:tblPr>
        <w:tblStyle w:val="3"/>
        <w:tblW w:w="957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4544"/>
        <w:gridCol w:w="22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802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测试项目及占分</w:t>
            </w:r>
          </w:p>
        </w:tc>
        <w:tc>
          <w:tcPr>
            <w:tcW w:w="4544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评分标准</w:t>
            </w:r>
          </w:p>
        </w:tc>
        <w:tc>
          <w:tcPr>
            <w:tcW w:w="2225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实际得分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restart"/>
            <w:noWrap w:val="0"/>
            <w:vAlign w:val="center"/>
          </w:tcPr>
          <w:p>
            <w:pPr>
              <w:spacing w:after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静物速写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100分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544" w:type="dxa"/>
            <w:noWrap w:val="0"/>
            <w:vAlign w:val="top"/>
          </w:tcPr>
          <w:p>
            <w:pPr>
              <w:spacing w:after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1、构图完整、均衡适中。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1-35分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25" w:type="dxa"/>
            <w:noWrap w:val="0"/>
            <w:vAlign w:val="top"/>
          </w:tcPr>
          <w:p>
            <w:pPr>
              <w:spacing w:after="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802" w:type="dxa"/>
            <w:vMerge w:val="continue"/>
            <w:noWrap w:val="0"/>
            <w:vAlign w:val="top"/>
          </w:tcPr>
          <w:p>
            <w:pPr>
              <w:spacing w:after="0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544" w:type="dxa"/>
            <w:noWrap w:val="0"/>
            <w:vAlign w:val="top"/>
          </w:tcPr>
          <w:p>
            <w:pPr>
              <w:spacing w:after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2、比例关系准确，生动和谐。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1-35分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25" w:type="dxa"/>
            <w:noWrap w:val="0"/>
            <w:vAlign w:val="top"/>
          </w:tcPr>
          <w:p>
            <w:pPr>
              <w:spacing w:after="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continue"/>
            <w:noWrap w:val="0"/>
            <w:vAlign w:val="top"/>
          </w:tcPr>
          <w:p>
            <w:pPr>
              <w:spacing w:after="0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544" w:type="dxa"/>
            <w:noWrap w:val="0"/>
            <w:vAlign w:val="top"/>
          </w:tcPr>
          <w:p>
            <w:pPr>
              <w:spacing w:after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3、深入刻画有细节。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1-30分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25" w:type="dxa"/>
            <w:noWrap w:val="0"/>
            <w:vAlign w:val="top"/>
          </w:tcPr>
          <w:p>
            <w:pPr>
              <w:spacing w:after="0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jc w:val="left"/>
      </w:pP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EB13EF"/>
    <w:multiLevelType w:val="singleLevel"/>
    <w:tmpl w:val="1CEB13E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91799"/>
    <w:rsid w:val="009E0D86"/>
    <w:rsid w:val="03CB195F"/>
    <w:rsid w:val="1F7B34F2"/>
    <w:rsid w:val="23BA5B44"/>
    <w:rsid w:val="26F91799"/>
    <w:rsid w:val="2F9503A0"/>
    <w:rsid w:val="2FC15E76"/>
    <w:rsid w:val="33DA47BF"/>
    <w:rsid w:val="39FE55A3"/>
    <w:rsid w:val="3FCD4629"/>
    <w:rsid w:val="59062FB9"/>
    <w:rsid w:val="5A020E56"/>
    <w:rsid w:val="5ECA2229"/>
    <w:rsid w:val="5FFB49A0"/>
    <w:rsid w:val="64BA3F03"/>
    <w:rsid w:val="65ED08F0"/>
    <w:rsid w:val="67EE3359"/>
    <w:rsid w:val="6891369B"/>
    <w:rsid w:val="78C10F35"/>
    <w:rsid w:val="7BF812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2020-05-19T07:43:00Z</dcterms:created>
  <dc:creator>丹阿丹</dc:creator>
  <cp:lastModifiedBy>望城职业中专李凯</cp:lastModifiedBy>
  <dcterms:modified xsi:type="dcterms:W3CDTF">2021-05-09T02:20:23Z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80ED11DD62B941A8AFE75B61F79F37AD</vt:lpwstr>
  </property>
</Properties>
</file>